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917" w:rsidRDefault="002970E6" w:rsidP="006B7917">
      <w:pPr>
        <w:pStyle w:val="Nadpis1"/>
      </w:pPr>
      <w:r>
        <w:t>Obchodní výsledky distribuce</w:t>
      </w:r>
      <w:r w:rsidR="0030091D">
        <w:t xml:space="preserve"> za rok …..</w:t>
      </w:r>
    </w:p>
    <w:p w:rsidR="006B7917" w:rsidRDefault="006B7917" w:rsidP="006B7917">
      <w:pPr>
        <w:pStyle w:val="Nadpis1"/>
      </w:pPr>
      <w:r>
        <w:t>Distribuce kinematografického díla</w:t>
      </w:r>
    </w:p>
    <w:p w:rsidR="0030091D" w:rsidRDefault="0030091D" w:rsidP="006B7917"/>
    <w:p w:rsidR="0030091D" w:rsidRDefault="0030091D" w:rsidP="006B7917"/>
    <w:p w:rsidR="0030091D" w:rsidRDefault="0030091D" w:rsidP="006B7917"/>
    <w:tbl>
      <w:tblPr>
        <w:tblStyle w:val="Svtlmkatabulky"/>
        <w:tblpPr w:leftFromText="141" w:rightFromText="141" w:vertAnchor="page" w:horzAnchor="margin" w:tblpY="2686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30091D" w:rsidRPr="006B7917" w:rsidTr="00753D2F">
        <w:trPr>
          <w:trHeight w:val="432"/>
        </w:trPr>
        <w:tc>
          <w:tcPr>
            <w:tcW w:w="2280" w:type="pct"/>
            <w:noWrap/>
            <w:hideMark/>
          </w:tcPr>
          <w:p w:rsidR="0030091D" w:rsidRPr="0030091D" w:rsidRDefault="0030091D" w:rsidP="00753D2F">
            <w:pPr>
              <w:pStyle w:val="Nadpis2"/>
              <w:outlineLvl w:val="1"/>
            </w:pPr>
            <w:r w:rsidRPr="006B7917">
              <w:t>Příjemce podpory</w:t>
            </w:r>
            <w:r w:rsidR="00FA2D11">
              <w:t xml:space="preserve"> kinematografie</w:t>
            </w:r>
          </w:p>
        </w:tc>
        <w:tc>
          <w:tcPr>
            <w:tcW w:w="2720" w:type="pct"/>
          </w:tcPr>
          <w:p w:rsidR="0030091D" w:rsidRPr="006B7917" w:rsidRDefault="0030091D" w:rsidP="00753D2F"/>
        </w:tc>
      </w:tr>
      <w:tr w:rsidR="0030091D" w:rsidRPr="006B7917" w:rsidTr="00753D2F">
        <w:trPr>
          <w:trHeight w:val="432"/>
        </w:trPr>
        <w:tc>
          <w:tcPr>
            <w:tcW w:w="2280" w:type="pct"/>
            <w:hideMark/>
          </w:tcPr>
          <w:p w:rsidR="0030091D" w:rsidRPr="0030091D" w:rsidRDefault="0030091D" w:rsidP="00753D2F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:rsidR="0030091D" w:rsidRPr="0030091D" w:rsidRDefault="0030091D" w:rsidP="00753D2F">
            <w:r w:rsidRPr="006B7917">
              <w:t> </w:t>
            </w:r>
          </w:p>
        </w:tc>
      </w:tr>
      <w:tr w:rsidR="0030091D" w:rsidRPr="006B7917" w:rsidTr="00753D2F">
        <w:trPr>
          <w:trHeight w:val="432"/>
        </w:trPr>
        <w:tc>
          <w:tcPr>
            <w:tcW w:w="2280" w:type="pct"/>
            <w:hideMark/>
          </w:tcPr>
          <w:p w:rsidR="0030091D" w:rsidRPr="0030091D" w:rsidRDefault="0030091D" w:rsidP="00753D2F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:rsidR="0030091D" w:rsidRPr="006B7917" w:rsidRDefault="0030091D" w:rsidP="00753D2F"/>
        </w:tc>
      </w:tr>
      <w:tr w:rsidR="00753D2F" w:rsidRPr="006B7917" w:rsidTr="00753D2F">
        <w:trPr>
          <w:trHeight w:val="432"/>
        </w:trPr>
        <w:tc>
          <w:tcPr>
            <w:tcW w:w="2280" w:type="pct"/>
          </w:tcPr>
          <w:p w:rsidR="00753D2F" w:rsidRPr="006B7917" w:rsidRDefault="00753D2F" w:rsidP="00753D2F">
            <w:pPr>
              <w:pStyle w:val="Nadpis2"/>
              <w:outlineLvl w:val="1"/>
            </w:pPr>
            <w:r w:rsidRPr="00753D2F">
              <w:t>Název kinematografického díla</w:t>
            </w:r>
            <w:r w:rsidRPr="00753D2F">
              <w:tab/>
            </w:r>
          </w:p>
        </w:tc>
        <w:tc>
          <w:tcPr>
            <w:tcW w:w="2720" w:type="pct"/>
          </w:tcPr>
          <w:p w:rsidR="00753D2F" w:rsidRPr="006B7917" w:rsidRDefault="00753D2F" w:rsidP="00753D2F"/>
        </w:tc>
      </w:tr>
    </w:tbl>
    <w:p w:rsidR="00EC54CF" w:rsidRDefault="00EC54CF" w:rsidP="00EC54CF">
      <w:pPr>
        <w:pStyle w:val="Nadpis2"/>
      </w:pPr>
      <w:r>
        <w:t>Definice</w:t>
      </w:r>
    </w:p>
    <w:p w:rsidR="00753D2F" w:rsidRDefault="00753D2F" w:rsidP="006B7917">
      <w:r w:rsidRPr="00753D2F">
        <w:t>Příjemce podpory</w:t>
      </w:r>
      <w:r w:rsidR="00FA2D11">
        <w:t xml:space="preserve"> </w:t>
      </w:r>
      <w:r w:rsidR="00FA2D11">
        <w:t>kinematografie</w:t>
      </w:r>
      <w:r w:rsidR="00FA2D11" w:rsidRPr="00753D2F">
        <w:t xml:space="preserve"> </w:t>
      </w:r>
      <w:r w:rsidRPr="00753D2F">
        <w:t xml:space="preserve">je povinen zasílat </w:t>
      </w:r>
      <w:r w:rsidR="00FA2D11">
        <w:t>Státnímu fondu kinematografie (dále „Fond“)</w:t>
      </w:r>
      <w:r w:rsidR="00FA2D11" w:rsidRPr="00753D2F">
        <w:t xml:space="preserve"> </w:t>
      </w:r>
      <w:r w:rsidRPr="00753D2F">
        <w:t xml:space="preserve">na formuláři Fondu </w:t>
      </w:r>
      <w:r>
        <w:t>obchodní výsledky distribuce/</w:t>
      </w:r>
      <w:r w:rsidRPr="00753D2F">
        <w:t xml:space="preserve">hlášení o </w:t>
      </w:r>
      <w:r w:rsidR="00FA2D11" w:rsidRPr="00753D2F">
        <w:t>příjmech,</w:t>
      </w:r>
      <w:r w:rsidRPr="00753D2F">
        <w:t xml:space="preserve"> resp. výnosech vždy do 31</w:t>
      </w:r>
      <w:r w:rsidR="00FA2D11">
        <w:t>.3. za předchozí kalendářní rok</w:t>
      </w:r>
      <w:r>
        <w:t>.</w:t>
      </w:r>
    </w:p>
    <w:p w:rsidR="00753D2F" w:rsidRDefault="00753D2F" w:rsidP="006B7917">
      <w:r w:rsidRPr="00753D2F">
        <w:t>Tato povinnost trvá ve vztahu ke kalendářnímu roku, v jehož průběhu bude projekt dokončen, přičemž zahrnuje období od prvního zpřístupnění kinematografického díla v kině nebo obdobných způsobem ve smyslu § 2 odst. 1 písm. a) zákona, a po dobu trvání distribučního oprávnění k užití kinematografického díla, nejdéle však po dobu pěti následujících kalendářních let.</w:t>
      </w:r>
    </w:p>
    <w:p w:rsidR="00753D2F" w:rsidRDefault="00753D2F" w:rsidP="00753D2F"/>
    <w:p w:rsidR="00EC54CF" w:rsidRDefault="00EC54CF" w:rsidP="00EC54CF">
      <w:pPr>
        <w:pStyle w:val="Nadpis2"/>
      </w:pPr>
      <w:r>
        <w:t>Pokyny</w:t>
      </w:r>
    </w:p>
    <w:p w:rsidR="00753D2F" w:rsidRDefault="00753D2F" w:rsidP="00753D2F">
      <w:r>
        <w:t>V případě, že jste v předchozím kalendářním</w:t>
      </w:r>
      <w:r w:rsidR="00095471">
        <w:t xml:space="preserve"> roce</w:t>
      </w:r>
      <w:r>
        <w:t xml:space="preserve"> odevzdali závěrečnou zprávu a toto je první zpráva o obchodních výsledcích k</w:t>
      </w:r>
      <w:r w:rsidR="00A66ACF">
        <w:t> </w:t>
      </w:r>
      <w:r>
        <w:t>projektu</w:t>
      </w:r>
      <w:r w:rsidR="00A66ACF">
        <w:t xml:space="preserve"> po odevzdání závěrečné zprávy</w:t>
      </w:r>
      <w:r>
        <w:t>, obsahuje toto hlášení o obchodních výsledcích jak údaje za předchozí kalendářní rok, tak také údaje za </w:t>
      </w:r>
      <w:r w:rsidR="00A66ACF">
        <w:t>předešlé období</w:t>
      </w:r>
      <w:r>
        <w:t xml:space="preserve"> od prvního zpřístupnění kinematografického díla v kině nebo obdobným způsobem. </w:t>
      </w:r>
    </w:p>
    <w:p w:rsidR="00A66ACF" w:rsidRDefault="00753D2F" w:rsidP="00753D2F">
      <w:r>
        <w:t>Příklad: Film měl premiéru 1. 12. 2013, závěrečn</w:t>
      </w:r>
      <w:r w:rsidR="00A66ACF">
        <w:t>á zpráva odevzdána 30. 11. 2014. Hlášení bude obsahovat ú</w:t>
      </w:r>
      <w:r>
        <w:t xml:space="preserve">daje </w:t>
      </w:r>
      <w:r w:rsidR="00A66ACF">
        <w:t xml:space="preserve">za celý kalendářní rok 2014 a navíc za období tomu předcházející od data zveřejnění tedy od prosince roku 2013. Hlášení bude tedy za období 1. 12. 2013 – 31. 12. 2014. </w:t>
      </w:r>
    </w:p>
    <w:p w:rsidR="00A66ACF" w:rsidRDefault="00A66ACF" w:rsidP="00753D2F"/>
    <w:p w:rsidR="00753D2F" w:rsidRDefault="00753D2F" w:rsidP="00753D2F">
      <w:r>
        <w:t xml:space="preserve">V případě, že jste závěrečnou zprávu k projektu odevzdali Fondu dříve než v předchozím kalendářním roce, potom uveďte </w:t>
      </w:r>
      <w:r w:rsidR="00A66ACF">
        <w:t xml:space="preserve">prosím </w:t>
      </w:r>
      <w:r>
        <w:t>údaje pouze za předchozí kalendářní rok od 1. ledna do 31. prosince.</w:t>
      </w:r>
    </w:p>
    <w:p w:rsidR="00A66ACF" w:rsidRDefault="00A66ACF" w:rsidP="00753D2F"/>
    <w:p w:rsidR="00A66ACF" w:rsidRDefault="00A66ACF" w:rsidP="00753D2F">
      <w:r>
        <w:t xml:space="preserve">V případě, že jste odevzdali závěrečnou zprávu v tomto kalendářní roce, povinnost odevzdat první obchodní výsledky filmu pro Vás platí až v příštím kalendářním roce. </w:t>
      </w:r>
    </w:p>
    <w:p w:rsidR="00753D2F" w:rsidRDefault="00753D2F" w:rsidP="006B7917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4390"/>
        <w:gridCol w:w="5238"/>
      </w:tblGrid>
      <w:tr w:rsidR="008E5004" w:rsidRPr="008E5004" w:rsidTr="008E5004"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počet projekcí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počet diváků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>
              <w:t>celková tržba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rPr>
          <w:trHeight w:val="284"/>
        </w:trPr>
        <w:tc>
          <w:tcPr>
            <w:tcW w:w="2280" w:type="pct"/>
            <w:noWrap/>
          </w:tcPr>
          <w:p w:rsidR="008E5004" w:rsidRDefault="008E5004" w:rsidP="008E5004">
            <w:r>
              <w:t xml:space="preserve">z toho </w:t>
            </w:r>
            <w:r w:rsidR="00A66ACF">
              <w:t xml:space="preserve">čistý </w:t>
            </w:r>
            <w:r>
              <w:t xml:space="preserve">příjem </w:t>
            </w:r>
            <w:r w:rsidR="00FA2D11">
              <w:t>příjemce podpory kinematografie</w:t>
            </w:r>
            <w:r w:rsidR="00D93B0F">
              <w:t xml:space="preserve"> a způsob kalkulace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</w:tbl>
    <w:p w:rsidR="008E5004" w:rsidRDefault="008E5004" w:rsidP="008E5004"/>
    <w:p w:rsidR="00EC54CF" w:rsidRDefault="00EC54CF" w:rsidP="008E5004"/>
    <w:p w:rsidR="003974DE" w:rsidRDefault="003974DE" w:rsidP="003974DE">
      <w:pPr>
        <w:pStyle w:val="Nadpis2"/>
      </w:pPr>
      <w:r>
        <w:t>Další informace k distribuci</w:t>
      </w:r>
    </w:p>
    <w:p w:rsidR="003974DE" w:rsidRDefault="003974DE" w:rsidP="003974DE"/>
    <w:p w:rsidR="003974DE" w:rsidRDefault="00EC54CF" w:rsidP="00EC54CF">
      <w:pPr>
        <w:pStyle w:val="Nadpis2"/>
      </w:pPr>
      <w:r>
        <w:t>Uvedení na festivalech v ČR i v zahraničí</w:t>
      </w:r>
    </w:p>
    <w:p w:rsidR="003974DE" w:rsidRDefault="003974DE" w:rsidP="003974DE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1969"/>
        <w:gridCol w:w="1934"/>
        <w:gridCol w:w="1971"/>
        <w:gridCol w:w="1976"/>
        <w:gridCol w:w="1778"/>
      </w:tblGrid>
      <w:tr w:rsidR="00EC54CF" w:rsidTr="00EC54CF">
        <w:tc>
          <w:tcPr>
            <w:tcW w:w="1969" w:type="dxa"/>
          </w:tcPr>
          <w:p w:rsidR="00EC54CF" w:rsidRDefault="00EC54CF" w:rsidP="00EC54CF">
            <w:pPr>
              <w:pStyle w:val="Nadpis2"/>
              <w:outlineLvl w:val="1"/>
            </w:pPr>
            <w:r>
              <w:lastRenderedPageBreak/>
              <w:t>Název festivalu</w:t>
            </w:r>
          </w:p>
        </w:tc>
        <w:tc>
          <w:tcPr>
            <w:tcW w:w="1934" w:type="dxa"/>
          </w:tcPr>
          <w:p w:rsidR="00EC54CF" w:rsidRDefault="00EC54CF" w:rsidP="00EC54CF">
            <w:pPr>
              <w:pStyle w:val="Nadpis2"/>
              <w:outlineLvl w:val="1"/>
            </w:pPr>
            <w:r>
              <w:t>Datum konání</w:t>
            </w:r>
          </w:p>
        </w:tc>
        <w:tc>
          <w:tcPr>
            <w:tcW w:w="1971" w:type="dxa"/>
          </w:tcPr>
          <w:p w:rsidR="00EC54CF" w:rsidRDefault="00EC54CF" w:rsidP="00EC54CF">
            <w:pPr>
              <w:pStyle w:val="Nadpis2"/>
              <w:outlineLvl w:val="1"/>
            </w:pPr>
            <w:r>
              <w:t>Sekce festivalu</w:t>
            </w:r>
          </w:p>
        </w:tc>
        <w:tc>
          <w:tcPr>
            <w:tcW w:w="1976" w:type="dxa"/>
          </w:tcPr>
          <w:p w:rsidR="00EC54CF" w:rsidRDefault="00EC54CF" w:rsidP="00EC54CF">
            <w:pPr>
              <w:pStyle w:val="Nadpis2"/>
              <w:outlineLvl w:val="1"/>
            </w:pPr>
            <w:r>
              <w:t>Ocenění</w:t>
            </w:r>
          </w:p>
        </w:tc>
        <w:tc>
          <w:tcPr>
            <w:tcW w:w="1778" w:type="dxa"/>
          </w:tcPr>
          <w:p w:rsidR="00EC54CF" w:rsidRDefault="00EC54CF" w:rsidP="00EC54CF">
            <w:pPr>
              <w:pStyle w:val="Nadpis2"/>
              <w:outlineLvl w:val="1"/>
            </w:pPr>
            <w:r>
              <w:t>Počet diváků</w:t>
            </w:r>
          </w:p>
        </w:tc>
      </w:tr>
      <w:tr w:rsidR="00EC54CF" w:rsidTr="00EC54CF">
        <w:tc>
          <w:tcPr>
            <w:tcW w:w="1969" w:type="dxa"/>
          </w:tcPr>
          <w:p w:rsidR="00EC54CF" w:rsidRDefault="00EC54CF" w:rsidP="003974DE"/>
        </w:tc>
        <w:tc>
          <w:tcPr>
            <w:tcW w:w="1934" w:type="dxa"/>
          </w:tcPr>
          <w:p w:rsidR="00EC54CF" w:rsidRDefault="00EC54CF" w:rsidP="003974DE"/>
        </w:tc>
        <w:tc>
          <w:tcPr>
            <w:tcW w:w="1971" w:type="dxa"/>
          </w:tcPr>
          <w:p w:rsidR="00EC54CF" w:rsidRDefault="00EC54CF" w:rsidP="003974DE"/>
        </w:tc>
        <w:tc>
          <w:tcPr>
            <w:tcW w:w="1976" w:type="dxa"/>
          </w:tcPr>
          <w:p w:rsidR="00EC54CF" w:rsidRDefault="00EC54CF" w:rsidP="003974DE"/>
        </w:tc>
        <w:tc>
          <w:tcPr>
            <w:tcW w:w="1778" w:type="dxa"/>
          </w:tcPr>
          <w:p w:rsidR="00EC54CF" w:rsidRDefault="00EC54CF" w:rsidP="003974DE"/>
        </w:tc>
      </w:tr>
      <w:tr w:rsidR="00EC54CF" w:rsidTr="00EC54CF">
        <w:tc>
          <w:tcPr>
            <w:tcW w:w="1969" w:type="dxa"/>
          </w:tcPr>
          <w:p w:rsidR="00EC54CF" w:rsidRDefault="00EC54CF" w:rsidP="003974DE"/>
        </w:tc>
        <w:tc>
          <w:tcPr>
            <w:tcW w:w="1934" w:type="dxa"/>
          </w:tcPr>
          <w:p w:rsidR="00EC54CF" w:rsidRDefault="00EC54CF" w:rsidP="003974DE"/>
        </w:tc>
        <w:tc>
          <w:tcPr>
            <w:tcW w:w="1971" w:type="dxa"/>
          </w:tcPr>
          <w:p w:rsidR="00EC54CF" w:rsidRDefault="00EC54CF" w:rsidP="003974DE"/>
        </w:tc>
        <w:tc>
          <w:tcPr>
            <w:tcW w:w="1976" w:type="dxa"/>
          </w:tcPr>
          <w:p w:rsidR="00EC54CF" w:rsidRDefault="00EC54CF" w:rsidP="003974DE"/>
        </w:tc>
        <w:tc>
          <w:tcPr>
            <w:tcW w:w="1778" w:type="dxa"/>
          </w:tcPr>
          <w:p w:rsidR="00EC54CF" w:rsidRDefault="00EC54CF" w:rsidP="003974DE"/>
        </w:tc>
      </w:tr>
    </w:tbl>
    <w:p w:rsidR="00EC54CF" w:rsidRDefault="00EC54CF" w:rsidP="003974DE"/>
    <w:p w:rsidR="003974DE" w:rsidRDefault="00EC54CF" w:rsidP="00EC54CF">
      <w:pPr>
        <w:pStyle w:val="Nadpis2"/>
      </w:pPr>
      <w:r>
        <w:t>Příjmy z jiné distribuce díla</w:t>
      </w:r>
    </w:p>
    <w:p w:rsidR="00EC54CF" w:rsidRDefault="00EC54CF" w:rsidP="003974DE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3210"/>
        <w:gridCol w:w="3022"/>
        <w:gridCol w:w="3396"/>
      </w:tblGrid>
      <w:tr w:rsidR="00EC54CF" w:rsidTr="00AF50A4">
        <w:tc>
          <w:tcPr>
            <w:tcW w:w="3210" w:type="dxa"/>
          </w:tcPr>
          <w:p w:rsidR="00EC54CF" w:rsidRDefault="00EC54CF" w:rsidP="003974DE"/>
        </w:tc>
        <w:tc>
          <w:tcPr>
            <w:tcW w:w="3022" w:type="dxa"/>
          </w:tcPr>
          <w:p w:rsidR="00EC54CF" w:rsidRDefault="00EC54CF" w:rsidP="003974DE">
            <w:r>
              <w:t>hrubé tržby</w:t>
            </w:r>
          </w:p>
        </w:tc>
        <w:tc>
          <w:tcPr>
            <w:tcW w:w="3396" w:type="dxa"/>
          </w:tcPr>
          <w:p w:rsidR="00EC54CF" w:rsidRDefault="00EC54CF" w:rsidP="003974DE">
            <w:r>
              <w:t>čisté příjmy</w:t>
            </w:r>
            <w:r w:rsidR="00AF50A4">
              <w:t xml:space="preserve"> žadatele</w:t>
            </w:r>
          </w:p>
        </w:tc>
      </w:tr>
      <w:tr w:rsidR="00EC54CF" w:rsidTr="00AF50A4">
        <w:tc>
          <w:tcPr>
            <w:tcW w:w="3210" w:type="dxa"/>
          </w:tcPr>
          <w:p w:rsidR="00EC54CF" w:rsidRDefault="00EC54CF" w:rsidP="003974DE">
            <w:r>
              <w:t>Příjmy z</w:t>
            </w:r>
            <w:r w:rsidRPr="00EC54CF">
              <w:t> VOD distribuce ČR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EC54CF">
            <w:r>
              <w:t>Příjmy z TV distribuce ČR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3974DE">
            <w:r>
              <w:t>Příjmy z DVD/BRD distribuce ČR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3974DE">
            <w:r>
              <w:t>Jiné příjmy ČR (specifikujte)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EC54CF">
            <w:r>
              <w:t>Příjmy z kinodistribuce zahraničí</w:t>
            </w:r>
          </w:p>
          <w:p w:rsidR="00EC54CF" w:rsidRDefault="00EC54CF" w:rsidP="00EC54CF">
            <w:r>
              <w:t>(uveďte zemi)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3974DE">
            <w:r>
              <w:t>Příjmy z TV distribuce zahraničí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3974DE">
            <w:r>
              <w:t>Příjmy z DVD/BRD distribuce zahraničí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3974DE">
            <w:r>
              <w:t>Příjmy z VOD distribuce zahraničí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</w:tbl>
    <w:p w:rsidR="00EC54CF" w:rsidRPr="003974DE" w:rsidRDefault="00EC54CF" w:rsidP="003974DE"/>
    <w:p w:rsidR="0030091D" w:rsidRDefault="00AF50A4" w:rsidP="00AF50A4">
      <w:pPr>
        <w:pStyle w:val="Nadpis2"/>
      </w:pPr>
      <w:r>
        <w:t>Další výše neuvedené informace</w:t>
      </w:r>
    </w:p>
    <w:p w:rsidR="00AF50A4" w:rsidRDefault="00AF50A4" w:rsidP="0030091D"/>
    <w:p w:rsidR="00AF50A4" w:rsidRDefault="00AF50A4" w:rsidP="0030091D"/>
    <w:p w:rsidR="00AF50A4" w:rsidRDefault="00AF50A4" w:rsidP="0030091D"/>
    <w:p w:rsidR="00AF50A4" w:rsidRDefault="00AF50A4" w:rsidP="0030091D"/>
    <w:p w:rsidR="006B7917" w:rsidRDefault="006B7917" w:rsidP="0030091D">
      <w:r w:rsidRPr="006B7917">
        <w:br/>
        <w:t>Podpisem této zprávy</w:t>
      </w:r>
      <w:r w:rsidR="0030091D">
        <w:t xml:space="preserve"> o obchodních výsledcích filmu za příslušný rok</w:t>
      </w:r>
      <w:r w:rsidRPr="006B7917">
        <w:t xml:space="preserve"> příjemce podpory </w:t>
      </w:r>
      <w:r w:rsidR="00FA2D11">
        <w:t xml:space="preserve">kinematografie </w:t>
      </w:r>
      <w:r w:rsidRPr="006B7917">
        <w:t>stvrzuje správnost a pravdivost údajů uvedených v této 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:rsidR="006B7917" w:rsidRPr="006B7917" w:rsidRDefault="006B7917" w:rsidP="006B7917"/>
    <w:p w:rsidR="006B7917" w:rsidRPr="006B7917" w:rsidRDefault="006B7917" w:rsidP="006B7917">
      <w:r w:rsidRPr="006B7917">
        <w:t xml:space="preserve">příjemce podpory </w:t>
      </w:r>
      <w:bookmarkStart w:id="0" w:name="_GoBack"/>
      <w:r w:rsidR="00FA2D11">
        <w:t xml:space="preserve">kinematografie </w:t>
      </w:r>
      <w:bookmarkEnd w:id="0"/>
      <w:r w:rsidRPr="006B7917">
        <w:t>(jméno a příjmení oprávněné osoby, podpis, razítko)</w:t>
      </w:r>
    </w:p>
    <w:p w:rsidR="006B7917" w:rsidRPr="006B7917" w:rsidRDefault="006B7917" w:rsidP="006B7917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D85" w:rsidRPr="00194C0B" w:rsidRDefault="00BD1D85" w:rsidP="00194C0B">
      <w:r>
        <w:separator/>
      </w:r>
    </w:p>
    <w:p w:rsidR="00BD1D85" w:rsidRDefault="00BD1D85"/>
  </w:endnote>
  <w:endnote w:type="continuationSeparator" w:id="0">
    <w:p w:rsidR="00BD1D85" w:rsidRPr="00194C0B" w:rsidRDefault="00BD1D85" w:rsidP="00194C0B">
      <w:r>
        <w:continuationSeparator/>
      </w:r>
    </w:p>
    <w:p w:rsidR="00BD1D85" w:rsidRDefault="00BD1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4DE" w:rsidRDefault="003974DE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3974DE" w:rsidRPr="00194C0B" w:rsidRDefault="003974DE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D93D9C">
          <w:rPr>
            <w:noProof/>
          </w:rPr>
          <w:t>2</w:t>
        </w:r>
        <w:r w:rsidRPr="00194C0B">
          <w:fldChar w:fldCharType="end"/>
        </w:r>
      </w:p>
    </w:sdtContent>
  </w:sdt>
  <w:p w:rsidR="003974DE" w:rsidRDefault="003974DE" w:rsidP="00194C0B"/>
  <w:p w:rsidR="003974DE" w:rsidRDefault="003974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4DE" w:rsidRDefault="003974DE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D85" w:rsidRPr="00194C0B" w:rsidRDefault="00BD1D85" w:rsidP="00194C0B">
      <w:r>
        <w:separator/>
      </w:r>
    </w:p>
    <w:p w:rsidR="00BD1D85" w:rsidRDefault="00BD1D85"/>
  </w:footnote>
  <w:footnote w:type="continuationSeparator" w:id="0">
    <w:p w:rsidR="00BD1D85" w:rsidRPr="00194C0B" w:rsidRDefault="00BD1D85" w:rsidP="00194C0B">
      <w:r>
        <w:continuationSeparator/>
      </w:r>
    </w:p>
    <w:p w:rsidR="00BD1D85" w:rsidRDefault="00BD1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4DE" w:rsidRDefault="003974D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4DE" w:rsidRPr="00194C0B" w:rsidRDefault="003974DE" w:rsidP="00194C0B"/>
  <w:p w:rsidR="003974DE" w:rsidRDefault="003974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4DE" w:rsidRDefault="003974DE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abstractNum w:abstractNumId="13" w15:restartNumberingAfterBreak="0">
    <w:nsid w:val="7C0352D9"/>
    <w:multiLevelType w:val="hybridMultilevel"/>
    <w:tmpl w:val="A76A2FF4"/>
    <w:lvl w:ilvl="0" w:tplc="1E68C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0BB1"/>
    <w:rsid w:val="00064961"/>
    <w:rsid w:val="00067E42"/>
    <w:rsid w:val="00071A0B"/>
    <w:rsid w:val="00083066"/>
    <w:rsid w:val="00093D06"/>
    <w:rsid w:val="00095471"/>
    <w:rsid w:val="0009671F"/>
    <w:rsid w:val="000B1C78"/>
    <w:rsid w:val="000B6A0F"/>
    <w:rsid w:val="000D7E12"/>
    <w:rsid w:val="000E42FE"/>
    <w:rsid w:val="000F0D10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970E6"/>
    <w:rsid w:val="002A07D0"/>
    <w:rsid w:val="002A1469"/>
    <w:rsid w:val="002C4A76"/>
    <w:rsid w:val="002D1720"/>
    <w:rsid w:val="002E482D"/>
    <w:rsid w:val="0030091D"/>
    <w:rsid w:val="00307445"/>
    <w:rsid w:val="00316C72"/>
    <w:rsid w:val="003202A9"/>
    <w:rsid w:val="003213F3"/>
    <w:rsid w:val="003447A1"/>
    <w:rsid w:val="00344F2B"/>
    <w:rsid w:val="00371F2C"/>
    <w:rsid w:val="00376E5C"/>
    <w:rsid w:val="003974DE"/>
    <w:rsid w:val="003A158D"/>
    <w:rsid w:val="003A44F7"/>
    <w:rsid w:val="003B11CF"/>
    <w:rsid w:val="003C7266"/>
    <w:rsid w:val="003E11C4"/>
    <w:rsid w:val="003E621A"/>
    <w:rsid w:val="003E7410"/>
    <w:rsid w:val="004128DD"/>
    <w:rsid w:val="0043220D"/>
    <w:rsid w:val="00440113"/>
    <w:rsid w:val="004420CC"/>
    <w:rsid w:val="00457480"/>
    <w:rsid w:val="0047428B"/>
    <w:rsid w:val="00480C92"/>
    <w:rsid w:val="00481EBC"/>
    <w:rsid w:val="004A0914"/>
    <w:rsid w:val="004A47A9"/>
    <w:rsid w:val="004A5FAD"/>
    <w:rsid w:val="004B3135"/>
    <w:rsid w:val="00504AB3"/>
    <w:rsid w:val="005152D4"/>
    <w:rsid w:val="00534D41"/>
    <w:rsid w:val="00550279"/>
    <w:rsid w:val="00565329"/>
    <w:rsid w:val="00590F8A"/>
    <w:rsid w:val="006107CB"/>
    <w:rsid w:val="0062388E"/>
    <w:rsid w:val="00632CAE"/>
    <w:rsid w:val="00651A13"/>
    <w:rsid w:val="00651B3D"/>
    <w:rsid w:val="00657C12"/>
    <w:rsid w:val="0067538E"/>
    <w:rsid w:val="00676070"/>
    <w:rsid w:val="00686BFE"/>
    <w:rsid w:val="006969DC"/>
    <w:rsid w:val="006B7917"/>
    <w:rsid w:val="006F1C50"/>
    <w:rsid w:val="00720CAF"/>
    <w:rsid w:val="00750336"/>
    <w:rsid w:val="00753D2F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4B4B"/>
    <w:rsid w:val="008E5004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66ACF"/>
    <w:rsid w:val="00A72167"/>
    <w:rsid w:val="00A9420D"/>
    <w:rsid w:val="00AB30E6"/>
    <w:rsid w:val="00AC67E4"/>
    <w:rsid w:val="00AE225E"/>
    <w:rsid w:val="00AE606A"/>
    <w:rsid w:val="00AF50A4"/>
    <w:rsid w:val="00B16560"/>
    <w:rsid w:val="00B211BA"/>
    <w:rsid w:val="00B34F33"/>
    <w:rsid w:val="00B37BC8"/>
    <w:rsid w:val="00B872F8"/>
    <w:rsid w:val="00BA11C7"/>
    <w:rsid w:val="00BA2188"/>
    <w:rsid w:val="00BB1707"/>
    <w:rsid w:val="00BB53C7"/>
    <w:rsid w:val="00BD1D85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93B0F"/>
    <w:rsid w:val="00D93D9C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C54CF"/>
    <w:rsid w:val="00EF092D"/>
    <w:rsid w:val="00EF34BE"/>
    <w:rsid w:val="00F16B28"/>
    <w:rsid w:val="00F3745E"/>
    <w:rsid w:val="00F41363"/>
    <w:rsid w:val="00F41618"/>
    <w:rsid w:val="00F657C0"/>
    <w:rsid w:val="00F85EA7"/>
    <w:rsid w:val="00FA2D11"/>
    <w:rsid w:val="00FB3083"/>
    <w:rsid w:val="00FC147F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Odstavecseseznamem">
    <w:name w:val="List Paragraph"/>
    <w:basedOn w:val="Normln"/>
    <w:uiPriority w:val="34"/>
    <w:qFormat/>
    <w:locked/>
    <w:rsid w:val="0075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A8B5-9938-4A06-9CAC-97C7056C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Obchodní výsledky distribuce za rok …..</vt:lpstr>
      <vt:lpstr>Distribuce kinematografického díla</vt:lpstr>
      <vt:lpstr>    Definice</vt:lpstr>
      <vt:lpstr>    Pokyny</vt:lpstr>
      <vt:lpstr>    Další informace k distribuci</vt:lpstr>
      <vt:lpstr>    Uvedení na festivalech v ČR i v zahraničí</vt:lpstr>
      <vt:lpstr>    Příjmy z jiné distribuce díla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Monika Bartošová</cp:lastModifiedBy>
  <cp:revision>10</cp:revision>
  <cp:lastPrinted>2014-03-19T21:39:00Z</cp:lastPrinted>
  <dcterms:created xsi:type="dcterms:W3CDTF">2015-03-10T14:22:00Z</dcterms:created>
  <dcterms:modified xsi:type="dcterms:W3CDTF">2017-07-25T12:49:00Z</dcterms:modified>
</cp:coreProperties>
</file>